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99" w:rsidRDefault="00291899" w:rsidP="0029189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FA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</w:t>
      </w:r>
    </w:p>
    <w:p w:rsidR="00291899" w:rsidRDefault="00291899" w:rsidP="0029189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52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системе маркировки товаров</w:t>
      </w:r>
      <w:bookmarkEnd w:id="0"/>
    </w:p>
    <w:p w:rsidR="00291899" w:rsidRPr="004503E4" w:rsidRDefault="00291899" w:rsidP="00291899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899" w:rsidRPr="004503E4" w:rsidRDefault="00291899" w:rsidP="00291899">
      <w:pPr>
        <w:widowControl w:val="0"/>
        <w:spacing w:after="0" w:line="240" w:lineRule="auto"/>
        <w:ind w:left="20" w:right="2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система маркировки товаров (далее - система) имеет статус государственной системы. Информационная безопасность системы обеспечивается за счет использования </w:t>
      </w:r>
      <w:proofErr w:type="gramStart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российских</w:t>
      </w:r>
      <w:proofErr w:type="gramEnd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крипто-технологий.</w:t>
      </w:r>
    </w:p>
    <w:p w:rsidR="00291899" w:rsidRPr="004503E4" w:rsidRDefault="00291899" w:rsidP="00291899">
      <w:pPr>
        <w:widowControl w:val="0"/>
        <w:spacing w:after="0" w:line="240" w:lineRule="auto"/>
        <w:ind w:left="20" w:right="2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актуальной модели работы системы, все производители и импортеры товаров, подлежащих маркировке, будут наносить код маркировки, содержащий криптографическую защиту, на каждую единицу продукции и фиксировать ввод продукции в оборот.</w:t>
      </w:r>
    </w:p>
    <w:p w:rsidR="00291899" w:rsidRPr="004503E4" w:rsidRDefault="00291899" w:rsidP="00291899">
      <w:pPr>
        <w:widowControl w:val="0"/>
        <w:spacing w:after="0" w:line="240" w:lineRule="auto"/>
        <w:ind w:left="20" w:right="2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оптовых организаций в системе будет фиксироваться движение товара между участниками товаропроводящей цепи, у организаций розничной торговли - вывод продукции из оборота (конечная реализация потребителю с помощью </w:t>
      </w:r>
      <w:proofErr w:type="spellStart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кассовой</w:t>
      </w:r>
      <w:proofErr w:type="spellEnd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техники).</w:t>
      </w:r>
    </w:p>
    <w:p w:rsidR="00291899" w:rsidRPr="00FA52AC" w:rsidRDefault="00291899" w:rsidP="00291899">
      <w:pPr>
        <w:widowControl w:val="0"/>
        <w:spacing w:after="0" w:line="240" w:lineRule="auto"/>
        <w:ind w:left="20" w:right="2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подготовки к введению обязательной маркировки проводятся добровольные эксперименты по табачной продукции, лекарственным препаратам, а также обувным товарам. Целью их проведения является окончательное определение порядка работы системы, итоговые схемы работы участников рынка.</w:t>
      </w:r>
    </w:p>
    <w:p w:rsidR="00291899" w:rsidRPr="00FA52AC" w:rsidRDefault="00291899" w:rsidP="00291899">
      <w:pPr>
        <w:widowControl w:val="0"/>
        <w:spacing w:after="0" w:line="240" w:lineRule="auto"/>
        <w:ind w:left="20" w:right="20" w:firstLine="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Оператором информационной системы маркировки, созданной в рамках экспериментов, является ООО «Оператор-ЦРПТ» (далее —</w:t>
      </w:r>
      <w:r w:rsidRPr="00FA52AC">
        <w:rPr>
          <w:rFonts w:ascii="Times New Roman" w:hAnsi="Times New Roman" w:cs="Times New Roman"/>
          <w:sz w:val="24"/>
          <w:szCs w:val="24"/>
        </w:rPr>
        <w:t xml:space="preserve"> </w:t>
      </w:r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оператор).</w:t>
      </w:r>
    </w:p>
    <w:p w:rsidR="00291899" w:rsidRPr="00FA52AC" w:rsidRDefault="00291899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определения принципов действия системы при </w:t>
      </w:r>
      <w:proofErr w:type="spellStart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Минпромторге</w:t>
      </w:r>
      <w:proofErr w:type="spellEnd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созданы проектно-экспертные группы по каждой товарной позиции, подлежащей маркировке, в которые входят представители </w:t>
      </w:r>
      <w:proofErr w:type="spellStart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Минпромторга</w:t>
      </w:r>
      <w:proofErr w:type="spellEnd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ответственных федеральных органов исполнительной власти, оператора, а также профильных: ассоциаций и иные заинтересованные представители </w:t>
      </w:r>
      <w:proofErr w:type="gramStart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бизнес-сообщества</w:t>
      </w:r>
      <w:proofErr w:type="gramEnd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899" w:rsidRPr="00FA52AC" w:rsidRDefault="00291899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хотелось бы обратить на эксперимент по табачной продукции.</w:t>
      </w:r>
    </w:p>
    <w:p w:rsidR="00291899" w:rsidRPr="00FA52AC" w:rsidRDefault="00291899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 формат маркировки, наносимый непосредственно на табачную продукцию в процессе ее производства, позволяет агрегировать данные об упаковках всех уровней и, соответственно, прослеживать движение продукции по всей цепочке поставок от производства до конечного потребителя.</w:t>
      </w:r>
    </w:p>
    <w:p w:rsidR="00291899" w:rsidRPr="00FA52AC" w:rsidRDefault="00291899" w:rsidP="00291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оператором разработано мобильное приложение «Честный знак» (далее - мобильное приложение), предназначенное для </w:t>
      </w:r>
      <w:proofErr w:type="gramStart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proofErr w:type="gramEnd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федеральными органами исполнительной власти, участвующими в эксперименте, и размещенное в магазинах мобильных приложений </w:t>
      </w:r>
      <w:proofErr w:type="spellStart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AppStore</w:t>
      </w:r>
      <w:proofErr w:type="spellEnd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FA5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Мобильное приложение позволяет сотрудникам органов исполнительной власти получать из информационной системы маркировки расширенную информацию о маркированной продукции. </w:t>
      </w:r>
    </w:p>
    <w:p w:rsidR="00291899" w:rsidRPr="00FA52AC" w:rsidRDefault="00291899" w:rsidP="00291899">
      <w:pPr>
        <w:spacing w:after="0" w:line="240" w:lineRule="auto"/>
        <w:ind w:firstLine="709"/>
        <w:jc w:val="both"/>
        <w:rPr>
          <w:rStyle w:val="1"/>
          <w:color w:val="000000"/>
          <w:sz w:val="24"/>
          <w:szCs w:val="24"/>
        </w:rPr>
      </w:pPr>
      <w:r w:rsidRPr="00FA52AC">
        <w:rPr>
          <w:rStyle w:val="1"/>
          <w:color w:val="000000"/>
          <w:sz w:val="24"/>
          <w:szCs w:val="24"/>
        </w:rPr>
        <w:t>Доступ к указанной расширенной информации предоставляется только авторизованным пользователям. Регистрация пользователей осуществляется на основании заявки, содержащей ФИО, должность, адрес электронной почты и номер мобильного телефона сотрудника органа исполнительной власти, которому следует предоставить права доступа к мобильному приложению. Авторизация в мобильном приложении осуществляется по номеру мобильного телефона посредством СМ</w:t>
      </w:r>
      <w:proofErr w:type="gramStart"/>
      <w:r w:rsidRPr="00FA52AC">
        <w:rPr>
          <w:rStyle w:val="1"/>
          <w:color w:val="000000"/>
          <w:sz w:val="24"/>
          <w:szCs w:val="24"/>
        </w:rPr>
        <w:t>С-</w:t>
      </w:r>
      <w:proofErr w:type="gramEnd"/>
      <w:r w:rsidRPr="00FA52AC">
        <w:rPr>
          <w:rStyle w:val="1"/>
          <w:color w:val="000000"/>
          <w:sz w:val="24"/>
          <w:szCs w:val="24"/>
        </w:rPr>
        <w:t xml:space="preserve"> сообщения.</w:t>
      </w:r>
    </w:p>
    <w:p w:rsidR="00291899" w:rsidRDefault="00291899" w:rsidP="0029189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A52AC">
        <w:rPr>
          <w:rStyle w:val="1"/>
          <w:color w:val="000000"/>
          <w:sz w:val="24"/>
          <w:szCs w:val="24"/>
        </w:rPr>
        <w:t xml:space="preserve">В случае заинтересованности заявку на регистрацию пользователей (сотрудников органов исполнительной власти) в мобильном приложении необходимо направить на адрес электронной почты: </w:t>
      </w:r>
      <w:hyperlink r:id="rId5" w:history="1">
        <w:r w:rsidRPr="00FA52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FA52A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FA52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crpt</w:t>
        </w:r>
        <w:proofErr w:type="spellEnd"/>
        <w:r w:rsidRPr="00FA52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A52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FA52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</w:p>
    <w:p w:rsidR="00291899" w:rsidRDefault="00291899" w:rsidP="0029189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291899" w:rsidRDefault="00291899" w:rsidP="0029189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291899" w:rsidRDefault="00291899" w:rsidP="0029189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291899" w:rsidRDefault="00291899" w:rsidP="0029189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A55285" w:rsidRDefault="00A55285">
      <w:bookmarkStart w:id="1" w:name="_GoBack"/>
      <w:bookmarkEnd w:id="1"/>
    </w:p>
    <w:sectPr w:rsidR="00A5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47"/>
    <w:rsid w:val="00291899"/>
    <w:rsid w:val="009E6147"/>
    <w:rsid w:val="00A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18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2918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291899"/>
    <w:pPr>
      <w:widowControl w:val="0"/>
      <w:shd w:val="clear" w:color="auto" w:fill="FFFFFF"/>
      <w:spacing w:after="0" w:line="331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291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1899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2918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291899"/>
    <w:pPr>
      <w:widowControl w:val="0"/>
      <w:shd w:val="clear" w:color="auto" w:fill="FFFFFF"/>
      <w:spacing w:after="0" w:line="331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29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rp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Торговля</cp:lastModifiedBy>
  <cp:revision>2</cp:revision>
  <dcterms:created xsi:type="dcterms:W3CDTF">2019-01-16T12:36:00Z</dcterms:created>
  <dcterms:modified xsi:type="dcterms:W3CDTF">2019-01-16T12:36:00Z</dcterms:modified>
</cp:coreProperties>
</file>